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0581F" w14:textId="19DE5FD6" w:rsidR="00136031" w:rsidRPr="00A74963" w:rsidRDefault="00FC060F" w:rsidP="00FC060F">
      <w:pPr>
        <w:jc w:val="center"/>
        <w:rPr>
          <w:rFonts w:ascii="Arial" w:hAnsi="Arial" w:cs="Arial"/>
          <w:b/>
          <w:color w:val="D81F26"/>
          <w:sz w:val="28"/>
          <w:szCs w:val="28"/>
        </w:rPr>
      </w:pPr>
      <w:r w:rsidRPr="00A74963">
        <w:rPr>
          <w:rFonts w:ascii="Arial" w:hAnsi="Arial" w:cs="Arial"/>
          <w:b/>
          <w:noProof/>
          <w:color w:val="D81F26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4CABB0E" wp14:editId="3076EEE4">
            <wp:simplePos x="0" y="0"/>
            <wp:positionH relativeFrom="column">
              <wp:posOffset>-104775</wp:posOffset>
            </wp:positionH>
            <wp:positionV relativeFrom="paragraph">
              <wp:posOffset>-219075</wp:posOffset>
            </wp:positionV>
            <wp:extent cx="1826895" cy="1133475"/>
            <wp:effectExtent l="19050" t="0" r="1905" b="0"/>
            <wp:wrapThrough wrapText="bothSides">
              <wp:wrapPolygon edited="0">
                <wp:start x="-225" y="0"/>
                <wp:lineTo x="-225" y="21418"/>
                <wp:lineTo x="21623" y="21418"/>
                <wp:lineTo x="21623" y="0"/>
                <wp:lineTo x="-225" y="0"/>
              </wp:wrapPolygon>
            </wp:wrapThrough>
            <wp:docPr id="1" name="Picture 1" descr="S:\00 UIHI Staff\05 Communication\Graphics\Logos\UIHI LOGO\UIHI-Logo_standard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0 UIHI Staff\05 Communication\Graphics\Logos\UIHI LOGO\UIHI-Logo_standard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031" w:rsidRPr="00A74963">
        <w:rPr>
          <w:rFonts w:ascii="Arial" w:hAnsi="Arial" w:cs="Arial"/>
          <w:b/>
          <w:color w:val="D81F26"/>
          <w:sz w:val="28"/>
          <w:szCs w:val="28"/>
        </w:rPr>
        <w:t xml:space="preserve">Partnership </w:t>
      </w:r>
      <w:r w:rsidR="0086319C">
        <w:rPr>
          <w:rFonts w:ascii="Arial" w:hAnsi="Arial" w:cs="Arial"/>
          <w:b/>
          <w:color w:val="D81F26"/>
          <w:sz w:val="28"/>
          <w:szCs w:val="28"/>
        </w:rPr>
        <w:t>for Chemical Dependency</w:t>
      </w:r>
      <w:r w:rsidRPr="00A74963">
        <w:rPr>
          <w:rFonts w:ascii="Arial" w:hAnsi="Arial" w:cs="Arial"/>
          <w:b/>
          <w:color w:val="D81F26"/>
          <w:sz w:val="28"/>
          <w:szCs w:val="28"/>
        </w:rPr>
        <w:t xml:space="preserve"> </w:t>
      </w:r>
      <w:r w:rsidR="004D3699">
        <w:rPr>
          <w:rFonts w:ascii="Arial" w:hAnsi="Arial" w:cs="Arial"/>
          <w:b/>
          <w:color w:val="D81F26"/>
          <w:sz w:val="28"/>
          <w:szCs w:val="28"/>
        </w:rPr>
        <w:t>Treatment</w:t>
      </w:r>
      <w:r w:rsidRPr="00A74963">
        <w:rPr>
          <w:rFonts w:ascii="Arial" w:hAnsi="Arial" w:cs="Arial"/>
          <w:b/>
          <w:color w:val="D81F26"/>
          <w:sz w:val="28"/>
          <w:szCs w:val="28"/>
        </w:rPr>
        <w:t xml:space="preserve"> </w:t>
      </w:r>
      <w:r w:rsidR="00136031" w:rsidRPr="00A74963">
        <w:rPr>
          <w:rFonts w:ascii="Arial" w:hAnsi="Arial" w:cs="Arial"/>
          <w:b/>
          <w:color w:val="D81F26"/>
          <w:sz w:val="28"/>
          <w:szCs w:val="28"/>
        </w:rPr>
        <w:t>Programming</w:t>
      </w:r>
      <w:r w:rsidRPr="00A74963">
        <w:rPr>
          <w:rFonts w:ascii="Arial" w:hAnsi="Arial" w:cs="Arial"/>
          <w:b/>
          <w:color w:val="D81F26"/>
          <w:sz w:val="28"/>
          <w:szCs w:val="28"/>
        </w:rPr>
        <w:t>:</w:t>
      </w:r>
      <w:r w:rsidR="0086319C">
        <w:rPr>
          <w:rFonts w:ascii="Arial" w:hAnsi="Arial" w:cs="Arial"/>
          <w:b/>
          <w:color w:val="D81F26"/>
          <w:sz w:val="28"/>
          <w:szCs w:val="28"/>
        </w:rPr>
        <w:t xml:space="preserve"> </w:t>
      </w:r>
      <w:r w:rsidRPr="00A74963">
        <w:rPr>
          <w:rFonts w:ascii="Arial" w:hAnsi="Arial" w:cs="Arial"/>
          <w:b/>
          <w:color w:val="D81F26"/>
          <w:sz w:val="28"/>
          <w:szCs w:val="28"/>
        </w:rPr>
        <w:t>Funding</w:t>
      </w:r>
      <w:r w:rsidR="00136031" w:rsidRPr="00A74963">
        <w:rPr>
          <w:rFonts w:ascii="Arial" w:hAnsi="Arial" w:cs="Arial"/>
          <w:b/>
          <w:color w:val="D81F26"/>
          <w:sz w:val="28"/>
          <w:szCs w:val="28"/>
        </w:rPr>
        <w:t xml:space="preserve"> Opportunity for Urban Indian Health Organizations</w:t>
      </w:r>
    </w:p>
    <w:p w14:paraId="75114CD7" w14:textId="77777777" w:rsidR="00136031" w:rsidRPr="00136031" w:rsidRDefault="00136031" w:rsidP="00136031">
      <w:pPr>
        <w:rPr>
          <w:rFonts w:ascii="Arial" w:hAnsi="Arial" w:cs="Arial"/>
          <w:b/>
          <w:color w:val="00A599"/>
          <w:sz w:val="24"/>
          <w:szCs w:val="24"/>
        </w:rPr>
      </w:pPr>
    </w:p>
    <w:p w14:paraId="33BDBB0F" w14:textId="77777777" w:rsidR="00136031" w:rsidRDefault="00136031" w:rsidP="00136031">
      <w:pPr>
        <w:rPr>
          <w:rFonts w:ascii="Arial" w:hAnsi="Arial" w:cs="Arial"/>
          <w:b/>
          <w:color w:val="D81F26"/>
          <w:sz w:val="24"/>
          <w:szCs w:val="24"/>
        </w:rPr>
      </w:pPr>
    </w:p>
    <w:p w14:paraId="46D5979C" w14:textId="77777777" w:rsidR="00686D6A" w:rsidRDefault="00686D6A" w:rsidP="00136031">
      <w:pPr>
        <w:rPr>
          <w:rFonts w:ascii="Arial" w:hAnsi="Arial" w:cs="Arial"/>
          <w:b/>
          <w:color w:val="D81F26"/>
          <w:sz w:val="24"/>
          <w:szCs w:val="24"/>
        </w:rPr>
      </w:pPr>
    </w:p>
    <w:p w14:paraId="62E3EC7D" w14:textId="6DE17862" w:rsidR="00136031" w:rsidRDefault="00136031" w:rsidP="00136031">
      <w:pPr>
        <w:rPr>
          <w:rFonts w:ascii="Arial" w:hAnsi="Arial" w:cs="Arial"/>
          <w:sz w:val="24"/>
          <w:szCs w:val="24"/>
        </w:rPr>
      </w:pPr>
      <w:r w:rsidRPr="00136031">
        <w:rPr>
          <w:rFonts w:ascii="Arial" w:hAnsi="Arial" w:cs="Arial"/>
          <w:b/>
          <w:color w:val="D81F26"/>
          <w:sz w:val="24"/>
          <w:szCs w:val="24"/>
        </w:rPr>
        <w:t>Background and Purpose:</w:t>
      </w:r>
      <w:r w:rsidRPr="00136031">
        <w:rPr>
          <w:rFonts w:ascii="Arial" w:hAnsi="Arial" w:cs="Arial"/>
          <w:b/>
          <w:color w:val="00A599"/>
          <w:sz w:val="24"/>
          <w:szCs w:val="24"/>
        </w:rPr>
        <w:t xml:space="preserve">  </w:t>
      </w:r>
      <w:r w:rsidRPr="00136031">
        <w:rPr>
          <w:rFonts w:ascii="Arial" w:hAnsi="Arial" w:cs="Arial"/>
          <w:sz w:val="24"/>
          <w:szCs w:val="24"/>
        </w:rPr>
        <w:t>The Seattle Indian Health Board’s (SIHB) Urban Indian Health Institute (UIHI) is pleased to announce an opportunity for Urban Indian Health Organizations (UIHO) to parti</w:t>
      </w:r>
      <w:r w:rsidR="00007CEC">
        <w:rPr>
          <w:rFonts w:ascii="Arial" w:hAnsi="Arial" w:cs="Arial"/>
          <w:sz w:val="24"/>
          <w:szCs w:val="24"/>
        </w:rPr>
        <w:t>cipate in a structured planning</w:t>
      </w:r>
      <w:r w:rsidRPr="00136031">
        <w:rPr>
          <w:rFonts w:ascii="Arial" w:hAnsi="Arial" w:cs="Arial"/>
          <w:sz w:val="24"/>
          <w:szCs w:val="24"/>
        </w:rPr>
        <w:t xml:space="preserve"> process. Supported by a cooperative agreement through the Office of Minority Health (OMH), </w:t>
      </w:r>
      <w:r w:rsidR="00007CEC" w:rsidRPr="00007CEC">
        <w:rPr>
          <w:rFonts w:ascii="Arial" w:hAnsi="Arial" w:cs="Arial"/>
          <w:sz w:val="24"/>
          <w:szCs w:val="24"/>
        </w:rPr>
        <w:t>the partnership is intended to help UIHO increase communication between peers and strengthen chemical dependency treatment programming. Strategic partnerships offer opportunities to share innovative approaches to addressing treatment in a diverse team-driven environment, leverage available and potential resources to support programming and create sustainable peer-to-peer networks aiding UIHOs with program evolution. Selected UIHOs will receive up to $5,500 for participation in partnership activities.</w:t>
      </w:r>
    </w:p>
    <w:p w14:paraId="6E31476E" w14:textId="77777777" w:rsidR="00007CEC" w:rsidRPr="00136031" w:rsidRDefault="00007CEC" w:rsidP="00136031">
      <w:pPr>
        <w:rPr>
          <w:rFonts w:ascii="Arial" w:hAnsi="Arial" w:cs="Arial"/>
          <w:sz w:val="24"/>
          <w:szCs w:val="24"/>
        </w:rPr>
      </w:pPr>
    </w:p>
    <w:p w14:paraId="5CF45897" w14:textId="77777777" w:rsidR="00136031" w:rsidRDefault="009F6E2C" w:rsidP="00136031">
      <w:pPr>
        <w:rPr>
          <w:rFonts w:ascii="Arial" w:hAnsi="Arial" w:cs="Arial"/>
          <w:b/>
          <w:color w:val="00A599"/>
          <w:sz w:val="24"/>
          <w:szCs w:val="24"/>
        </w:rPr>
      </w:pPr>
      <w:r>
        <w:rPr>
          <w:rFonts w:ascii="Arial" w:hAnsi="Arial" w:cs="Arial"/>
          <w:b/>
          <w:color w:val="D81F26"/>
          <w:sz w:val="24"/>
          <w:szCs w:val="24"/>
        </w:rPr>
        <w:t>Who Can Apply</w:t>
      </w:r>
      <w:r w:rsidRPr="00136031">
        <w:rPr>
          <w:rFonts w:ascii="Arial" w:hAnsi="Arial" w:cs="Arial"/>
          <w:b/>
          <w:color w:val="D81F26"/>
          <w:sz w:val="24"/>
          <w:szCs w:val="24"/>
        </w:rPr>
        <w:t>:</w:t>
      </w:r>
      <w:r>
        <w:rPr>
          <w:rFonts w:ascii="Arial" w:hAnsi="Arial" w:cs="Arial"/>
          <w:b/>
          <w:color w:val="D81F26"/>
          <w:sz w:val="24"/>
          <w:szCs w:val="24"/>
        </w:rPr>
        <w:t xml:space="preserve"> </w:t>
      </w:r>
      <w:r w:rsidRPr="009F6E2C">
        <w:rPr>
          <w:rFonts w:ascii="Arial" w:hAnsi="Arial" w:cs="Arial"/>
          <w:color w:val="auto"/>
          <w:sz w:val="24"/>
          <w:szCs w:val="24"/>
        </w:rPr>
        <w:t xml:space="preserve">Title V </w:t>
      </w:r>
      <w:r w:rsidR="001124FB">
        <w:rPr>
          <w:rFonts w:ascii="Arial" w:hAnsi="Arial" w:cs="Arial"/>
          <w:color w:val="auto"/>
          <w:sz w:val="24"/>
          <w:szCs w:val="24"/>
        </w:rPr>
        <w:t>UIHOs</w:t>
      </w:r>
      <w:r w:rsidRPr="009F6E2C">
        <w:rPr>
          <w:rFonts w:ascii="Arial" w:hAnsi="Arial" w:cs="Arial"/>
          <w:color w:val="auto"/>
          <w:sz w:val="24"/>
          <w:szCs w:val="24"/>
        </w:rPr>
        <w:t xml:space="preserve"> who have not yet </w:t>
      </w:r>
      <w:r>
        <w:rPr>
          <w:rFonts w:ascii="Arial" w:hAnsi="Arial" w:cs="Arial"/>
          <w:color w:val="auto"/>
          <w:sz w:val="24"/>
          <w:szCs w:val="24"/>
        </w:rPr>
        <w:t>participated in a UIHI facilitated partnership</w:t>
      </w:r>
      <w:r w:rsidRPr="009F6E2C">
        <w:rPr>
          <w:rFonts w:ascii="Arial" w:hAnsi="Arial" w:cs="Arial"/>
          <w:color w:val="auto"/>
          <w:sz w:val="24"/>
          <w:szCs w:val="24"/>
        </w:rPr>
        <w:t xml:space="preserve"> are eligible to apply for the </w:t>
      </w:r>
      <w:r w:rsidR="004D3699">
        <w:rPr>
          <w:rFonts w:ascii="Arial" w:hAnsi="Arial" w:cs="Arial"/>
          <w:color w:val="auto"/>
          <w:sz w:val="24"/>
          <w:szCs w:val="24"/>
        </w:rPr>
        <w:t>Treatment</w:t>
      </w:r>
      <w:r>
        <w:rPr>
          <w:rFonts w:ascii="Arial" w:hAnsi="Arial" w:cs="Arial"/>
          <w:color w:val="auto"/>
          <w:sz w:val="24"/>
          <w:szCs w:val="24"/>
        </w:rPr>
        <w:t xml:space="preserve"> Programming </w:t>
      </w:r>
      <w:r w:rsidRPr="009F6E2C">
        <w:rPr>
          <w:rFonts w:ascii="Arial" w:hAnsi="Arial" w:cs="Arial"/>
          <w:color w:val="auto"/>
          <w:sz w:val="24"/>
          <w:szCs w:val="24"/>
        </w:rPr>
        <w:t>Award.</w:t>
      </w:r>
      <w:r w:rsidR="004E6AE9">
        <w:rPr>
          <w:rFonts w:ascii="Arial" w:hAnsi="Arial" w:cs="Arial"/>
          <w:b/>
          <w:color w:val="00A599"/>
          <w:sz w:val="24"/>
          <w:szCs w:val="24"/>
        </w:rPr>
        <w:t xml:space="preserve"> </w:t>
      </w:r>
      <w:r w:rsidR="004E6AE9" w:rsidRPr="004E6AE9">
        <w:rPr>
          <w:rFonts w:ascii="Arial" w:hAnsi="Arial" w:cs="Arial"/>
          <w:color w:val="auto"/>
          <w:sz w:val="24"/>
          <w:szCs w:val="24"/>
        </w:rPr>
        <w:t xml:space="preserve">Two sites will be awarded and paired in this partnership. </w:t>
      </w:r>
      <w:r w:rsidRPr="00136031">
        <w:rPr>
          <w:rFonts w:ascii="Arial" w:hAnsi="Arial" w:cs="Arial"/>
          <w:b/>
          <w:color w:val="00A599"/>
          <w:sz w:val="24"/>
          <w:szCs w:val="24"/>
        </w:rPr>
        <w:t xml:space="preserve"> </w:t>
      </w:r>
    </w:p>
    <w:p w14:paraId="24F78940" w14:textId="77777777" w:rsidR="009F6E2C" w:rsidRDefault="009F6E2C" w:rsidP="00136031">
      <w:pPr>
        <w:rPr>
          <w:rFonts w:ascii="Arial" w:hAnsi="Arial" w:cs="Arial"/>
          <w:b/>
          <w:color w:val="00A599"/>
          <w:sz w:val="24"/>
          <w:szCs w:val="24"/>
        </w:rPr>
      </w:pPr>
    </w:p>
    <w:p w14:paraId="416385B9" w14:textId="47E7A994" w:rsidR="00136031" w:rsidRDefault="00136031" w:rsidP="00136031">
      <w:pPr>
        <w:rPr>
          <w:rFonts w:ascii="Arial" w:hAnsi="Arial" w:cs="Arial"/>
          <w:sz w:val="24"/>
          <w:szCs w:val="24"/>
        </w:rPr>
      </w:pPr>
      <w:r w:rsidRPr="00136031">
        <w:rPr>
          <w:rFonts w:ascii="Arial" w:hAnsi="Arial" w:cs="Arial"/>
          <w:b/>
          <w:color w:val="D81F26"/>
          <w:sz w:val="24"/>
          <w:szCs w:val="24"/>
        </w:rPr>
        <w:t>UIHO Role:</w:t>
      </w:r>
      <w:r w:rsidRPr="00136031">
        <w:rPr>
          <w:rFonts w:ascii="Arial" w:hAnsi="Arial" w:cs="Arial"/>
          <w:sz w:val="24"/>
          <w:szCs w:val="24"/>
        </w:rPr>
        <w:t xml:space="preserve"> Each UIHO</w:t>
      </w:r>
      <w:r w:rsidR="0086319C">
        <w:rPr>
          <w:rFonts w:ascii="Arial" w:hAnsi="Arial" w:cs="Arial"/>
          <w:sz w:val="24"/>
          <w:szCs w:val="24"/>
        </w:rPr>
        <w:t xml:space="preserve"> PCDTP team</w:t>
      </w:r>
      <w:r w:rsidRPr="00136031">
        <w:rPr>
          <w:rFonts w:ascii="Arial" w:hAnsi="Arial" w:cs="Arial"/>
          <w:sz w:val="24"/>
          <w:szCs w:val="24"/>
        </w:rPr>
        <w:t xml:space="preserve"> will be contracted with the UIHI to participate in the following activities:</w:t>
      </w:r>
    </w:p>
    <w:p w14:paraId="220DD61D" w14:textId="77777777" w:rsidR="007B4730" w:rsidRPr="00136031" w:rsidRDefault="007B4730" w:rsidP="00136031">
      <w:pPr>
        <w:rPr>
          <w:rFonts w:ascii="Arial" w:hAnsi="Arial" w:cs="Arial"/>
          <w:sz w:val="24"/>
          <w:szCs w:val="24"/>
        </w:rPr>
      </w:pPr>
    </w:p>
    <w:p w14:paraId="07DBCA17" w14:textId="1978FE1A" w:rsidR="005E33F2" w:rsidRDefault="005E33F2" w:rsidP="009F6E2C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="00007CEC"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staff members</w:t>
      </w:r>
      <w:r w:rsidR="00657B48">
        <w:rPr>
          <w:rFonts w:ascii="Arial" w:hAnsi="Arial" w:cs="Arial"/>
          <w:sz w:val="24"/>
          <w:szCs w:val="24"/>
        </w:rPr>
        <w:t>,</w:t>
      </w:r>
      <w:r w:rsidR="0078425A">
        <w:rPr>
          <w:rFonts w:ascii="Arial" w:hAnsi="Arial" w:cs="Arial"/>
          <w:sz w:val="24"/>
          <w:szCs w:val="24"/>
        </w:rPr>
        <w:t xml:space="preserve"> </w:t>
      </w:r>
      <w:r w:rsidR="00007CEC">
        <w:rPr>
          <w:rFonts w:ascii="Arial" w:hAnsi="Arial" w:cs="Arial"/>
          <w:sz w:val="24"/>
          <w:szCs w:val="24"/>
        </w:rPr>
        <w:t xml:space="preserve">ideally an administrator, service provider and service support professional </w:t>
      </w:r>
      <w:r>
        <w:rPr>
          <w:rFonts w:ascii="Arial" w:hAnsi="Arial" w:cs="Arial"/>
          <w:sz w:val="24"/>
          <w:szCs w:val="24"/>
        </w:rPr>
        <w:t>that will participate in</w:t>
      </w:r>
      <w:r w:rsidR="004D3699">
        <w:rPr>
          <w:rFonts w:ascii="Arial" w:hAnsi="Arial" w:cs="Arial"/>
          <w:sz w:val="24"/>
          <w:szCs w:val="24"/>
        </w:rPr>
        <w:t xml:space="preserve"> </w:t>
      </w:r>
      <w:r w:rsidR="004D3699" w:rsidRPr="0086319C">
        <w:rPr>
          <w:rFonts w:ascii="Arial" w:hAnsi="Arial" w:cs="Arial"/>
          <w:b/>
          <w:sz w:val="24"/>
          <w:szCs w:val="24"/>
        </w:rPr>
        <w:t>all</w:t>
      </w:r>
      <w:r w:rsidR="004D3699">
        <w:rPr>
          <w:rFonts w:ascii="Arial" w:hAnsi="Arial" w:cs="Arial"/>
          <w:sz w:val="24"/>
          <w:szCs w:val="24"/>
        </w:rPr>
        <w:t xml:space="preserve"> partnership activities listed below.</w:t>
      </w:r>
    </w:p>
    <w:p w14:paraId="15E486A3" w14:textId="77777777" w:rsidR="007B4730" w:rsidRPr="007B4730" w:rsidRDefault="00136031" w:rsidP="009F6E2C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7B4730">
        <w:rPr>
          <w:rFonts w:ascii="Arial" w:hAnsi="Arial" w:cs="Arial"/>
          <w:sz w:val="24"/>
          <w:szCs w:val="24"/>
        </w:rPr>
        <w:t>Introductory teleconference with UIHI and peer UIHO</w:t>
      </w:r>
      <w:r w:rsidR="0078425A">
        <w:rPr>
          <w:rFonts w:ascii="Arial" w:hAnsi="Arial" w:cs="Arial"/>
          <w:sz w:val="24"/>
          <w:szCs w:val="24"/>
        </w:rPr>
        <w:t>.</w:t>
      </w:r>
    </w:p>
    <w:p w14:paraId="7B0DCA1E" w14:textId="1A1ACADC" w:rsidR="007B4730" w:rsidRPr="007B4730" w:rsidRDefault="00136031" w:rsidP="009F6E2C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7B4730">
        <w:rPr>
          <w:rFonts w:ascii="Arial" w:hAnsi="Arial" w:cs="Arial"/>
          <w:sz w:val="24"/>
          <w:szCs w:val="24"/>
        </w:rPr>
        <w:t xml:space="preserve">Readiness assessment webinar, which will lead </w:t>
      </w:r>
      <w:r w:rsidR="0086319C">
        <w:rPr>
          <w:rFonts w:ascii="Arial" w:hAnsi="Arial" w:cs="Arial"/>
          <w:sz w:val="24"/>
          <w:szCs w:val="24"/>
        </w:rPr>
        <w:t>UIHO PCDTP teams</w:t>
      </w:r>
      <w:r w:rsidRPr="007B4730">
        <w:rPr>
          <w:rFonts w:ascii="Arial" w:hAnsi="Arial" w:cs="Arial"/>
          <w:sz w:val="24"/>
          <w:szCs w:val="24"/>
        </w:rPr>
        <w:t xml:space="preserve"> through dimensions of organizational readiness to implement program change or expansion</w:t>
      </w:r>
      <w:r w:rsidR="0078425A">
        <w:rPr>
          <w:rFonts w:ascii="Arial" w:hAnsi="Arial" w:cs="Arial"/>
          <w:sz w:val="24"/>
          <w:szCs w:val="24"/>
        </w:rPr>
        <w:t>.</w:t>
      </w:r>
    </w:p>
    <w:p w14:paraId="5B0FD5DC" w14:textId="77777777" w:rsidR="007B4730" w:rsidRDefault="00136031" w:rsidP="009F6E2C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7B4730">
        <w:rPr>
          <w:rFonts w:ascii="Arial" w:hAnsi="Arial" w:cs="Arial"/>
          <w:sz w:val="24"/>
          <w:szCs w:val="24"/>
        </w:rPr>
        <w:t>In-person strategic planning workshop that will use the information from the readiness assessment webinar to develop specific steps towards strengthening programming</w:t>
      </w:r>
      <w:r w:rsidR="0078425A">
        <w:rPr>
          <w:rFonts w:ascii="Arial" w:hAnsi="Arial" w:cs="Arial"/>
          <w:sz w:val="24"/>
          <w:szCs w:val="24"/>
        </w:rPr>
        <w:t>.</w:t>
      </w:r>
    </w:p>
    <w:p w14:paraId="098C4798" w14:textId="77777777" w:rsidR="00536EE9" w:rsidRPr="00536EE9" w:rsidRDefault="00536EE9" w:rsidP="00536EE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selected UIHOs will serve as </w:t>
      </w:r>
      <w:r w:rsidR="0078425A">
        <w:rPr>
          <w:rFonts w:ascii="Arial" w:hAnsi="Arial" w:cs="Arial"/>
          <w:sz w:val="24"/>
          <w:szCs w:val="24"/>
        </w:rPr>
        <w:t>host</w:t>
      </w:r>
      <w:r>
        <w:rPr>
          <w:rFonts w:ascii="Arial" w:hAnsi="Arial" w:cs="Arial"/>
          <w:sz w:val="24"/>
          <w:szCs w:val="24"/>
        </w:rPr>
        <w:t xml:space="preserve"> site and provide meeting space for the in-person strategic planning workshop</w:t>
      </w:r>
      <w:r w:rsidR="0078425A">
        <w:rPr>
          <w:rFonts w:ascii="Arial" w:hAnsi="Arial" w:cs="Arial"/>
          <w:sz w:val="24"/>
          <w:szCs w:val="24"/>
        </w:rPr>
        <w:t>.</w:t>
      </w:r>
    </w:p>
    <w:p w14:paraId="65A3508F" w14:textId="77777777" w:rsidR="00136031" w:rsidRPr="007B4730" w:rsidRDefault="00136031" w:rsidP="009F6E2C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7B4730">
        <w:rPr>
          <w:rFonts w:ascii="Arial" w:hAnsi="Arial" w:cs="Arial"/>
          <w:sz w:val="24"/>
          <w:szCs w:val="24"/>
        </w:rPr>
        <w:t>Opportunities to share and learn from your peers in urban Indian health</w:t>
      </w:r>
      <w:r w:rsidR="0078425A">
        <w:rPr>
          <w:rFonts w:ascii="Arial" w:hAnsi="Arial" w:cs="Arial"/>
          <w:sz w:val="24"/>
          <w:szCs w:val="24"/>
        </w:rPr>
        <w:t>.</w:t>
      </w:r>
      <w:r w:rsidRPr="007B4730">
        <w:rPr>
          <w:rFonts w:ascii="Arial" w:hAnsi="Arial" w:cs="Arial"/>
          <w:sz w:val="24"/>
          <w:szCs w:val="24"/>
        </w:rPr>
        <w:t xml:space="preserve"> </w:t>
      </w:r>
    </w:p>
    <w:p w14:paraId="1D2AA9C8" w14:textId="77777777" w:rsidR="00136031" w:rsidRPr="00136031" w:rsidRDefault="00136031" w:rsidP="00136031">
      <w:pPr>
        <w:rPr>
          <w:rFonts w:ascii="Arial" w:hAnsi="Arial" w:cs="Arial"/>
          <w:sz w:val="24"/>
          <w:szCs w:val="24"/>
        </w:rPr>
      </w:pPr>
    </w:p>
    <w:p w14:paraId="08C0157B" w14:textId="77777777" w:rsidR="00136031" w:rsidRDefault="00136031" w:rsidP="00136031">
      <w:pPr>
        <w:rPr>
          <w:rFonts w:ascii="Arial" w:hAnsi="Arial" w:cs="Arial"/>
          <w:sz w:val="24"/>
          <w:szCs w:val="24"/>
        </w:rPr>
      </w:pPr>
      <w:r w:rsidRPr="007B4730">
        <w:rPr>
          <w:rFonts w:ascii="Arial" w:hAnsi="Arial" w:cs="Arial"/>
          <w:b/>
          <w:color w:val="D81F26"/>
          <w:sz w:val="24"/>
          <w:szCs w:val="24"/>
        </w:rPr>
        <w:t>UIHI Role:</w:t>
      </w:r>
      <w:r w:rsidRPr="00136031">
        <w:rPr>
          <w:rFonts w:ascii="Arial" w:hAnsi="Arial" w:cs="Arial"/>
          <w:sz w:val="24"/>
          <w:szCs w:val="24"/>
        </w:rPr>
        <w:t xml:space="preserve"> UIHI technical assistance for the visioning will include:</w:t>
      </w:r>
    </w:p>
    <w:p w14:paraId="4C04CF86" w14:textId="77777777" w:rsidR="009F6E2C" w:rsidRPr="00136031" w:rsidRDefault="009F6E2C" w:rsidP="00136031">
      <w:pPr>
        <w:rPr>
          <w:rFonts w:ascii="Arial" w:hAnsi="Arial" w:cs="Arial"/>
          <w:sz w:val="24"/>
          <w:szCs w:val="24"/>
        </w:rPr>
      </w:pPr>
    </w:p>
    <w:p w14:paraId="6F9A183A" w14:textId="77777777" w:rsidR="007B4730" w:rsidRPr="007B4730" w:rsidRDefault="00136031" w:rsidP="009F6E2C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7B4730">
        <w:rPr>
          <w:rFonts w:ascii="Arial" w:hAnsi="Arial" w:cs="Arial"/>
          <w:sz w:val="24"/>
          <w:szCs w:val="24"/>
        </w:rPr>
        <w:lastRenderedPageBreak/>
        <w:t>Coordination and facilitation of teleconference</w:t>
      </w:r>
      <w:r w:rsidR="0078425A">
        <w:rPr>
          <w:rFonts w:ascii="Arial" w:hAnsi="Arial" w:cs="Arial"/>
          <w:sz w:val="24"/>
          <w:szCs w:val="24"/>
        </w:rPr>
        <w:t>.</w:t>
      </w:r>
    </w:p>
    <w:p w14:paraId="05A04D07" w14:textId="77777777" w:rsidR="007B4730" w:rsidRPr="007B4730" w:rsidRDefault="00136031" w:rsidP="009F6E2C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7B4730">
        <w:rPr>
          <w:rFonts w:ascii="Arial" w:hAnsi="Arial" w:cs="Arial"/>
          <w:sz w:val="24"/>
          <w:szCs w:val="24"/>
        </w:rPr>
        <w:t xml:space="preserve">Facilitation of a webinar on assessing organizational readiness </w:t>
      </w:r>
      <w:r w:rsidR="007B4730" w:rsidRPr="007B4730">
        <w:rPr>
          <w:rFonts w:ascii="Arial" w:hAnsi="Arial" w:cs="Arial"/>
          <w:sz w:val="24"/>
          <w:szCs w:val="24"/>
        </w:rPr>
        <w:t>for implementing program change</w:t>
      </w:r>
      <w:r w:rsidR="0078425A">
        <w:rPr>
          <w:rFonts w:ascii="Arial" w:hAnsi="Arial" w:cs="Arial"/>
          <w:sz w:val="24"/>
          <w:szCs w:val="24"/>
        </w:rPr>
        <w:t>.</w:t>
      </w:r>
    </w:p>
    <w:p w14:paraId="71B7C501" w14:textId="10E52680" w:rsidR="007B4730" w:rsidRPr="007B4730" w:rsidRDefault="00136031" w:rsidP="009F6E2C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7B4730">
        <w:rPr>
          <w:rFonts w:ascii="Arial" w:hAnsi="Arial" w:cs="Arial"/>
          <w:sz w:val="24"/>
          <w:szCs w:val="24"/>
        </w:rPr>
        <w:t xml:space="preserve">Facilitation of </w:t>
      </w:r>
      <w:r w:rsidR="0086319C">
        <w:rPr>
          <w:rFonts w:ascii="Arial" w:hAnsi="Arial" w:cs="Arial"/>
          <w:sz w:val="24"/>
          <w:szCs w:val="24"/>
        </w:rPr>
        <w:t xml:space="preserve">a </w:t>
      </w:r>
      <w:r w:rsidRPr="007B4730">
        <w:rPr>
          <w:rFonts w:ascii="Arial" w:hAnsi="Arial" w:cs="Arial"/>
          <w:sz w:val="24"/>
          <w:szCs w:val="24"/>
        </w:rPr>
        <w:t>strategic planning workshop</w:t>
      </w:r>
      <w:r w:rsidR="0078425A">
        <w:rPr>
          <w:rFonts w:ascii="Arial" w:hAnsi="Arial" w:cs="Arial"/>
          <w:sz w:val="24"/>
          <w:szCs w:val="24"/>
        </w:rPr>
        <w:t>.</w:t>
      </w:r>
    </w:p>
    <w:p w14:paraId="320DB1CC" w14:textId="77777777" w:rsidR="00136031" w:rsidRPr="00136031" w:rsidRDefault="00136031" w:rsidP="009F6E2C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136031">
        <w:rPr>
          <w:rFonts w:ascii="Arial" w:hAnsi="Arial" w:cs="Arial"/>
          <w:sz w:val="24"/>
          <w:szCs w:val="24"/>
        </w:rPr>
        <w:t>Individual technical assistance on readiness assessment and strategic planning</w:t>
      </w:r>
      <w:r w:rsidR="0078425A">
        <w:rPr>
          <w:rFonts w:ascii="Arial" w:hAnsi="Arial" w:cs="Arial"/>
          <w:sz w:val="24"/>
          <w:szCs w:val="24"/>
        </w:rPr>
        <w:t>.</w:t>
      </w:r>
    </w:p>
    <w:p w14:paraId="526AB174" w14:textId="77777777" w:rsidR="007B4730" w:rsidRDefault="00136031" w:rsidP="009F6E2C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136031">
        <w:rPr>
          <w:rFonts w:ascii="Arial" w:hAnsi="Arial" w:cs="Arial"/>
          <w:sz w:val="24"/>
          <w:szCs w:val="24"/>
        </w:rPr>
        <w:t>Payment of travel and lodging expenses as well as per diem for in-person workshop when applicable</w:t>
      </w:r>
      <w:r w:rsidR="0078425A">
        <w:rPr>
          <w:rFonts w:ascii="Arial" w:hAnsi="Arial" w:cs="Arial"/>
          <w:sz w:val="24"/>
          <w:szCs w:val="24"/>
        </w:rPr>
        <w:t>.</w:t>
      </w:r>
    </w:p>
    <w:p w14:paraId="6226A0E1" w14:textId="56CD6905" w:rsidR="00136031" w:rsidRPr="007B4730" w:rsidRDefault="00136031" w:rsidP="0013603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B4730">
        <w:rPr>
          <w:rFonts w:ascii="Arial" w:hAnsi="Arial" w:cs="Arial"/>
          <w:sz w:val="24"/>
          <w:szCs w:val="24"/>
        </w:rPr>
        <w:t xml:space="preserve">Up to </w:t>
      </w:r>
      <w:r w:rsidR="00493160">
        <w:rPr>
          <w:rFonts w:ascii="Arial" w:hAnsi="Arial" w:cs="Arial"/>
          <w:sz w:val="24"/>
          <w:szCs w:val="24"/>
        </w:rPr>
        <w:t>$5,500</w:t>
      </w:r>
      <w:r w:rsidRPr="007B4730">
        <w:rPr>
          <w:rFonts w:ascii="Arial" w:hAnsi="Arial" w:cs="Arial"/>
          <w:sz w:val="24"/>
          <w:szCs w:val="24"/>
        </w:rPr>
        <w:t xml:space="preserve"> </w:t>
      </w:r>
      <w:r w:rsidR="00657B48">
        <w:rPr>
          <w:rFonts w:ascii="Arial" w:hAnsi="Arial" w:cs="Arial"/>
          <w:sz w:val="24"/>
          <w:szCs w:val="24"/>
        </w:rPr>
        <w:t xml:space="preserve">through a deliverables based contract </w:t>
      </w:r>
      <w:r w:rsidRPr="007B4730">
        <w:rPr>
          <w:rFonts w:ascii="Arial" w:hAnsi="Arial" w:cs="Arial"/>
          <w:sz w:val="24"/>
          <w:szCs w:val="24"/>
        </w:rPr>
        <w:t xml:space="preserve">to each participating UIHO to support staff to engage in the </w:t>
      </w:r>
      <w:r w:rsidR="007B4730">
        <w:rPr>
          <w:rFonts w:ascii="Arial" w:hAnsi="Arial" w:cs="Arial"/>
          <w:sz w:val="24"/>
          <w:szCs w:val="24"/>
        </w:rPr>
        <w:t>partnership</w:t>
      </w:r>
      <w:r w:rsidRPr="007B4730">
        <w:rPr>
          <w:rFonts w:ascii="Arial" w:hAnsi="Arial" w:cs="Arial"/>
          <w:sz w:val="24"/>
          <w:szCs w:val="24"/>
        </w:rPr>
        <w:t xml:space="preserve"> process</w:t>
      </w:r>
      <w:r w:rsidR="0078425A">
        <w:rPr>
          <w:rFonts w:ascii="Arial" w:hAnsi="Arial" w:cs="Arial"/>
          <w:sz w:val="24"/>
          <w:szCs w:val="24"/>
        </w:rPr>
        <w:t>.</w:t>
      </w:r>
    </w:p>
    <w:p w14:paraId="7EF6CD99" w14:textId="77777777" w:rsidR="00136031" w:rsidRPr="00136031" w:rsidRDefault="00136031" w:rsidP="00136031">
      <w:pPr>
        <w:rPr>
          <w:rFonts w:ascii="Arial" w:hAnsi="Arial" w:cs="Arial"/>
          <w:sz w:val="24"/>
          <w:szCs w:val="24"/>
        </w:rPr>
      </w:pPr>
    </w:p>
    <w:p w14:paraId="5D3A5C11" w14:textId="6B76ECA9" w:rsidR="00136031" w:rsidRPr="00136031" w:rsidRDefault="00136031" w:rsidP="00136031">
      <w:pPr>
        <w:rPr>
          <w:rFonts w:ascii="Arial" w:hAnsi="Arial" w:cs="Arial"/>
          <w:sz w:val="24"/>
          <w:szCs w:val="24"/>
        </w:rPr>
      </w:pPr>
      <w:r w:rsidRPr="00136031">
        <w:rPr>
          <w:rFonts w:ascii="Arial" w:hAnsi="Arial" w:cs="Arial"/>
          <w:sz w:val="24"/>
          <w:szCs w:val="24"/>
        </w:rPr>
        <w:t>Please note that the teleconference and in-pers</w:t>
      </w:r>
      <w:r w:rsidR="00686D6A">
        <w:rPr>
          <w:rFonts w:ascii="Arial" w:hAnsi="Arial" w:cs="Arial"/>
          <w:sz w:val="24"/>
          <w:szCs w:val="24"/>
        </w:rPr>
        <w:t>on workshop will take place in S</w:t>
      </w:r>
      <w:r w:rsidRPr="00136031">
        <w:rPr>
          <w:rFonts w:ascii="Arial" w:hAnsi="Arial" w:cs="Arial"/>
          <w:sz w:val="24"/>
          <w:szCs w:val="24"/>
        </w:rPr>
        <w:t xml:space="preserve">pring </w:t>
      </w:r>
      <w:r w:rsidR="004D3699">
        <w:rPr>
          <w:rFonts w:ascii="Arial" w:hAnsi="Arial" w:cs="Arial"/>
          <w:sz w:val="24"/>
          <w:szCs w:val="24"/>
        </w:rPr>
        <w:t>2014</w:t>
      </w:r>
      <w:r w:rsidRPr="00136031">
        <w:rPr>
          <w:rFonts w:ascii="Arial" w:hAnsi="Arial" w:cs="Arial"/>
          <w:sz w:val="24"/>
          <w:szCs w:val="24"/>
        </w:rPr>
        <w:t>.</w:t>
      </w:r>
    </w:p>
    <w:p w14:paraId="22EAF130" w14:textId="77777777" w:rsidR="00136031" w:rsidRPr="00136031" w:rsidRDefault="00136031" w:rsidP="00136031">
      <w:pPr>
        <w:rPr>
          <w:rFonts w:ascii="Arial" w:hAnsi="Arial" w:cs="Arial"/>
          <w:sz w:val="24"/>
          <w:szCs w:val="24"/>
        </w:rPr>
      </w:pPr>
    </w:p>
    <w:p w14:paraId="2A337F54" w14:textId="77777777" w:rsidR="009F6E2C" w:rsidRDefault="009F6E2C" w:rsidP="00136031">
      <w:pPr>
        <w:jc w:val="center"/>
        <w:rPr>
          <w:rFonts w:ascii="Arial" w:hAnsi="Arial" w:cs="Arial"/>
          <w:b/>
          <w:color w:val="D81F26"/>
          <w:sz w:val="24"/>
          <w:szCs w:val="24"/>
        </w:rPr>
      </w:pPr>
    </w:p>
    <w:p w14:paraId="14A87889" w14:textId="77777777" w:rsidR="009F6E2C" w:rsidRPr="00EA34F0" w:rsidRDefault="009F6E2C" w:rsidP="00136031">
      <w:pPr>
        <w:jc w:val="center"/>
        <w:rPr>
          <w:rFonts w:ascii="Arial" w:hAnsi="Arial" w:cs="Arial"/>
          <w:b/>
          <w:color w:val="D81F26"/>
          <w:sz w:val="24"/>
          <w:szCs w:val="24"/>
        </w:rPr>
      </w:pPr>
    </w:p>
    <w:p w14:paraId="1E24CA08" w14:textId="77777777" w:rsidR="00136031" w:rsidRPr="00EA34F0" w:rsidRDefault="00136031" w:rsidP="00136031">
      <w:pPr>
        <w:jc w:val="center"/>
        <w:rPr>
          <w:rFonts w:ascii="Arial" w:hAnsi="Arial" w:cs="Arial"/>
          <w:color w:val="D81F26"/>
          <w:sz w:val="24"/>
          <w:szCs w:val="24"/>
        </w:rPr>
      </w:pPr>
      <w:r w:rsidRPr="00EA34F0">
        <w:rPr>
          <w:rFonts w:ascii="Arial" w:hAnsi="Arial" w:cs="Arial"/>
          <w:b/>
          <w:color w:val="D81F26"/>
          <w:sz w:val="24"/>
          <w:szCs w:val="24"/>
        </w:rPr>
        <w:t xml:space="preserve">To access the </w:t>
      </w:r>
      <w:r w:rsidR="004D3699">
        <w:rPr>
          <w:rFonts w:ascii="Arial" w:hAnsi="Arial" w:cs="Arial"/>
          <w:b/>
          <w:color w:val="D81F26"/>
          <w:sz w:val="24"/>
          <w:szCs w:val="24"/>
        </w:rPr>
        <w:t>Treatment</w:t>
      </w:r>
      <w:r w:rsidR="007B4730" w:rsidRPr="00EA34F0">
        <w:rPr>
          <w:rFonts w:ascii="Arial" w:hAnsi="Arial" w:cs="Arial"/>
          <w:b/>
          <w:color w:val="D81F26"/>
          <w:sz w:val="24"/>
          <w:szCs w:val="24"/>
        </w:rPr>
        <w:t xml:space="preserve"> Partnership</w:t>
      </w:r>
      <w:r w:rsidRPr="00EA34F0">
        <w:rPr>
          <w:rFonts w:ascii="Arial" w:hAnsi="Arial" w:cs="Arial"/>
          <w:b/>
          <w:color w:val="D81F26"/>
          <w:sz w:val="24"/>
          <w:szCs w:val="24"/>
        </w:rPr>
        <w:t xml:space="preserve"> Award Application, please visit: </w:t>
      </w:r>
    </w:p>
    <w:p w14:paraId="0BE00BCA" w14:textId="1698CA35" w:rsidR="00136031" w:rsidRDefault="00E51C44" w:rsidP="00E51C44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Pr="002B0B2C">
          <w:rPr>
            <w:rStyle w:val="Hyperlink"/>
            <w:rFonts w:ascii="Arial" w:hAnsi="Arial" w:cs="Arial"/>
            <w:sz w:val="22"/>
            <w:szCs w:val="22"/>
          </w:rPr>
          <w:t>http://www.uihi.org/wp-content/uploads/2013/10/SIHB.UIHI_.PC</w:t>
        </w:r>
        <w:r w:rsidRPr="002B0B2C">
          <w:rPr>
            <w:rStyle w:val="Hyperlink"/>
            <w:rFonts w:ascii="Arial" w:hAnsi="Arial" w:cs="Arial"/>
            <w:sz w:val="22"/>
            <w:szCs w:val="22"/>
          </w:rPr>
          <w:t>D</w:t>
        </w:r>
        <w:r w:rsidRPr="002B0B2C">
          <w:rPr>
            <w:rStyle w:val="Hyperlink"/>
            <w:rFonts w:ascii="Arial" w:hAnsi="Arial" w:cs="Arial"/>
            <w:sz w:val="22"/>
            <w:szCs w:val="22"/>
          </w:rPr>
          <w:t>TP_.application.docx</w:t>
        </w:r>
      </w:hyperlink>
    </w:p>
    <w:p w14:paraId="665FA43C" w14:textId="77777777" w:rsidR="00E51C44" w:rsidRPr="00E51C44" w:rsidRDefault="00E51C44" w:rsidP="00E51C44">
      <w:pPr>
        <w:jc w:val="center"/>
        <w:rPr>
          <w:rFonts w:ascii="Arial" w:hAnsi="Arial" w:cs="Arial"/>
          <w:sz w:val="22"/>
          <w:szCs w:val="22"/>
        </w:rPr>
      </w:pPr>
    </w:p>
    <w:p w14:paraId="2D310AE4" w14:textId="410D2285" w:rsidR="00F22857" w:rsidRPr="00EA34F0" w:rsidRDefault="00177414" w:rsidP="00177414">
      <w:pPr>
        <w:jc w:val="center"/>
        <w:rPr>
          <w:rFonts w:ascii="Arial" w:hAnsi="Arial" w:cs="Arial"/>
          <w:color w:val="D81F26"/>
          <w:sz w:val="24"/>
          <w:szCs w:val="24"/>
        </w:rPr>
      </w:pPr>
      <w:r w:rsidRPr="00EA34F0">
        <w:rPr>
          <w:rFonts w:ascii="Arial" w:hAnsi="Arial" w:cs="Arial"/>
          <w:color w:val="D81F26"/>
          <w:sz w:val="24"/>
          <w:szCs w:val="24"/>
        </w:rPr>
        <w:t>For more in</w:t>
      </w:r>
      <w:r w:rsidR="004D3699">
        <w:rPr>
          <w:rFonts w:ascii="Arial" w:hAnsi="Arial" w:cs="Arial"/>
          <w:color w:val="D81F26"/>
          <w:sz w:val="24"/>
          <w:szCs w:val="24"/>
        </w:rPr>
        <w:t xml:space="preserve">formation, please attend the </w:t>
      </w:r>
      <w:r w:rsidR="0086319C">
        <w:rPr>
          <w:rFonts w:ascii="Arial" w:hAnsi="Arial" w:cs="Arial"/>
          <w:color w:val="D81F26"/>
          <w:sz w:val="24"/>
          <w:szCs w:val="24"/>
        </w:rPr>
        <w:t>PCDTP</w:t>
      </w:r>
      <w:r w:rsidRPr="006F50AD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9" w:history="1">
        <w:r w:rsidR="00A92FAA" w:rsidRPr="00381D82">
          <w:rPr>
            <w:rStyle w:val="Hyperlink"/>
            <w:rFonts w:ascii="Arial" w:hAnsi="Arial" w:cs="Arial"/>
            <w:sz w:val="24"/>
            <w:szCs w:val="24"/>
          </w:rPr>
          <w:t>webinar</w:t>
        </w:r>
      </w:hyperlink>
      <w:r w:rsidRPr="006F50AD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34F0">
        <w:rPr>
          <w:rFonts w:ascii="Arial" w:hAnsi="Arial" w:cs="Arial"/>
          <w:color w:val="D81F26"/>
          <w:sz w:val="24"/>
          <w:szCs w:val="24"/>
        </w:rPr>
        <w:t>on</w:t>
      </w:r>
      <w:r w:rsidR="006F50AD" w:rsidRPr="00EA34F0">
        <w:rPr>
          <w:rFonts w:ascii="Arial" w:hAnsi="Arial" w:cs="Arial"/>
          <w:color w:val="D81F26"/>
          <w:sz w:val="24"/>
          <w:szCs w:val="24"/>
        </w:rPr>
        <w:t xml:space="preserve"> November 1</w:t>
      </w:r>
      <w:r w:rsidR="004D3699">
        <w:rPr>
          <w:rFonts w:ascii="Arial" w:hAnsi="Arial" w:cs="Arial"/>
          <w:color w:val="D81F26"/>
          <w:sz w:val="24"/>
          <w:szCs w:val="24"/>
        </w:rPr>
        <w:t>4</w:t>
      </w:r>
      <w:r w:rsidR="006F50AD" w:rsidRPr="00EA34F0">
        <w:rPr>
          <w:rFonts w:ascii="Arial" w:hAnsi="Arial" w:cs="Arial"/>
          <w:color w:val="D81F26"/>
          <w:sz w:val="24"/>
          <w:szCs w:val="24"/>
          <w:vertAlign w:val="superscript"/>
        </w:rPr>
        <w:t>th</w:t>
      </w:r>
      <w:r w:rsidR="006F50AD" w:rsidRPr="00EA34F0">
        <w:rPr>
          <w:rFonts w:ascii="Arial" w:hAnsi="Arial" w:cs="Arial"/>
          <w:color w:val="D81F26"/>
          <w:sz w:val="24"/>
          <w:szCs w:val="24"/>
        </w:rPr>
        <w:t>, 201</w:t>
      </w:r>
      <w:r w:rsidR="004D3699">
        <w:rPr>
          <w:rFonts w:ascii="Arial" w:hAnsi="Arial" w:cs="Arial"/>
          <w:color w:val="D81F26"/>
          <w:sz w:val="24"/>
          <w:szCs w:val="24"/>
        </w:rPr>
        <w:t>3</w:t>
      </w:r>
      <w:r w:rsidR="00230B45" w:rsidRPr="00EA34F0">
        <w:rPr>
          <w:rFonts w:ascii="Arial" w:hAnsi="Arial" w:cs="Arial"/>
          <w:color w:val="D81F26"/>
          <w:sz w:val="24"/>
          <w:szCs w:val="24"/>
        </w:rPr>
        <w:t xml:space="preserve"> at </w:t>
      </w:r>
      <w:bookmarkStart w:id="0" w:name="_GoBack"/>
      <w:bookmarkEnd w:id="0"/>
    </w:p>
    <w:p w14:paraId="4D7BA3BF" w14:textId="17E10CFC" w:rsidR="00136031" w:rsidRPr="00EA34F0" w:rsidRDefault="00230B45" w:rsidP="00177414">
      <w:pPr>
        <w:jc w:val="center"/>
        <w:rPr>
          <w:rFonts w:ascii="Arial" w:hAnsi="Arial" w:cs="Arial"/>
          <w:color w:val="D81F26"/>
          <w:sz w:val="24"/>
          <w:szCs w:val="24"/>
        </w:rPr>
      </w:pPr>
      <w:r w:rsidRPr="00EA34F0">
        <w:rPr>
          <w:rFonts w:ascii="Arial" w:hAnsi="Arial" w:cs="Arial"/>
          <w:color w:val="D81F26"/>
          <w:sz w:val="24"/>
          <w:szCs w:val="24"/>
        </w:rPr>
        <w:t>1</w:t>
      </w:r>
      <w:r w:rsidR="00493160">
        <w:rPr>
          <w:rFonts w:ascii="Arial" w:hAnsi="Arial" w:cs="Arial"/>
          <w:color w:val="D81F26"/>
          <w:sz w:val="24"/>
          <w:szCs w:val="24"/>
        </w:rPr>
        <w:t>0</w:t>
      </w:r>
      <w:r w:rsidRPr="00EA34F0">
        <w:rPr>
          <w:rFonts w:ascii="Arial" w:hAnsi="Arial" w:cs="Arial"/>
          <w:color w:val="D81F26"/>
          <w:sz w:val="24"/>
          <w:szCs w:val="24"/>
        </w:rPr>
        <w:t xml:space="preserve"> a.m. PST</w:t>
      </w:r>
      <w:r w:rsidR="006F50AD" w:rsidRPr="00EA34F0">
        <w:rPr>
          <w:rFonts w:ascii="Arial" w:hAnsi="Arial" w:cs="Arial"/>
          <w:color w:val="D81F26"/>
          <w:sz w:val="24"/>
          <w:szCs w:val="24"/>
        </w:rPr>
        <w:t>.</w:t>
      </w:r>
    </w:p>
    <w:p w14:paraId="1B45A4D7" w14:textId="77777777" w:rsidR="00136031" w:rsidRPr="00136031" w:rsidRDefault="00136031" w:rsidP="00136031">
      <w:pPr>
        <w:pStyle w:val="ListParagraph"/>
        <w:ind w:left="1440"/>
        <w:rPr>
          <w:rFonts w:ascii="Arial" w:hAnsi="Arial" w:cs="Arial"/>
        </w:rPr>
      </w:pPr>
    </w:p>
    <w:p w14:paraId="59D18666" w14:textId="77777777" w:rsidR="00136031" w:rsidRPr="00136031" w:rsidRDefault="00E51C44" w:rsidP="0013603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szCs w:val="24"/>
          <w:lang w:eastAsia="zh-TW"/>
        </w:rPr>
        <w:pict w14:anchorId="5DB75C6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8pt;margin-top:1.9pt;width:353.2pt;height:166.3pt;z-index:251662336;mso-width-relative:margin;mso-height-relative:margin" filled="f">
            <v:textbox>
              <w:txbxContent>
                <w:p w14:paraId="07784118" w14:textId="77777777" w:rsidR="006F50AD" w:rsidRPr="00EA34F0" w:rsidRDefault="006F50AD" w:rsidP="00136031">
                  <w:pPr>
                    <w:jc w:val="center"/>
                    <w:rPr>
                      <w:rFonts w:ascii="Arial" w:hAnsi="Arial" w:cs="Arial"/>
                      <w:b/>
                      <w:color w:val="D81F26"/>
                      <w:sz w:val="24"/>
                      <w:szCs w:val="24"/>
                    </w:rPr>
                  </w:pPr>
                  <w:r w:rsidRPr="00EA34F0">
                    <w:rPr>
                      <w:rFonts w:ascii="Arial" w:hAnsi="Arial" w:cs="Arial"/>
                      <w:b/>
                      <w:color w:val="D81F26"/>
                      <w:sz w:val="24"/>
                      <w:szCs w:val="24"/>
                    </w:rPr>
                    <w:t>How to Apply</w:t>
                  </w:r>
                </w:p>
                <w:p w14:paraId="2B65E11B" w14:textId="77777777" w:rsidR="006F50AD" w:rsidRDefault="006F50AD" w:rsidP="001360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 xml:space="preserve">Complete the application and submit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by </w:t>
                  </w:r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 xml:space="preserve">email or fax by </w:t>
                  </w:r>
                </w:p>
                <w:p w14:paraId="7E7982CD" w14:textId="77777777" w:rsidR="006F50AD" w:rsidRPr="00136031" w:rsidRDefault="004D3699" w:rsidP="001360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December 6</w:t>
                  </w:r>
                  <w:r w:rsidR="006F50AD">
                    <w:rPr>
                      <w:rFonts w:ascii="Arial" w:hAnsi="Arial" w:cs="Arial"/>
                      <w:b/>
                      <w:sz w:val="24"/>
                      <w:szCs w:val="24"/>
                    </w:rPr>
                    <w:t>th</w:t>
                  </w:r>
                  <w:r w:rsidR="006F50AD" w:rsidRPr="00136031">
                    <w:rPr>
                      <w:rFonts w:ascii="Arial" w:hAnsi="Arial" w:cs="Arial"/>
                      <w:sz w:val="24"/>
                      <w:szCs w:val="24"/>
                    </w:rPr>
                    <w:t xml:space="preserve"> to:</w:t>
                  </w:r>
                </w:p>
                <w:p w14:paraId="169BE2F1" w14:textId="31AC5A4B" w:rsidR="006F50AD" w:rsidRPr="001478C7" w:rsidRDefault="006F50AD" w:rsidP="0013603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>Urban Indian Health Institute, Seattle Indian Health Board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with the subject heading </w:t>
                  </w:r>
                  <w:r w:rsidR="00863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PCDTP</w:t>
                  </w:r>
                  <w:r w:rsidRPr="00B44D4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Application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44D48">
                    <w:rPr>
                      <w:rFonts w:ascii="Arial" w:hAnsi="Arial" w:cs="Arial"/>
                      <w:sz w:val="24"/>
                      <w:szCs w:val="24"/>
                    </w:rPr>
                    <w:t>to:</w:t>
                  </w:r>
                </w:p>
                <w:p w14:paraId="755E03C0" w14:textId="1D1138B1" w:rsidR="006F50AD" w:rsidRPr="00136031" w:rsidRDefault="006F50AD" w:rsidP="001360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031">
                    <w:rPr>
                      <w:rFonts w:ascii="Arial" w:hAnsi="Arial" w:cs="Arial"/>
                      <w:b/>
                      <w:sz w:val="24"/>
                      <w:szCs w:val="24"/>
                    </w:rPr>
                    <w:t>Email:</w:t>
                  </w:r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6319C" w:rsidRPr="00E85825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emmas@uihi.org</w:t>
                    </w:r>
                  </w:hyperlink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 xml:space="preserve">; </w:t>
                  </w:r>
                  <w:r w:rsidRPr="00136031">
                    <w:rPr>
                      <w:rFonts w:ascii="Arial" w:hAnsi="Arial" w:cs="Arial"/>
                      <w:b/>
                      <w:sz w:val="24"/>
                      <w:szCs w:val="24"/>
                    </w:rPr>
                    <w:t>Fax:</w:t>
                  </w:r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 xml:space="preserve"> 206-812-3044</w:t>
                  </w:r>
                </w:p>
                <w:p w14:paraId="32C2D28A" w14:textId="77777777" w:rsidR="006F50AD" w:rsidRPr="00136031" w:rsidRDefault="006F50AD" w:rsidP="001360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713C049" w14:textId="77777777" w:rsidR="006F50AD" w:rsidRDefault="006F50AD" w:rsidP="001360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 xml:space="preserve">Questions about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the </w:t>
                  </w:r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 xml:space="preserve">application process should be addressed to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Aren Spark</w:t>
                  </w:r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 xml:space="preserve">, Project </w:t>
                  </w:r>
                  <w:r w:rsidR="004D3699">
                    <w:rPr>
                      <w:rFonts w:ascii="Arial" w:hAnsi="Arial" w:cs="Arial"/>
                      <w:sz w:val="24"/>
                      <w:szCs w:val="24"/>
                    </w:rPr>
                    <w:t>Coordinator</w:t>
                  </w:r>
                </w:p>
                <w:p w14:paraId="4BC4ADA6" w14:textId="77777777" w:rsidR="006F50AD" w:rsidRPr="00136031" w:rsidRDefault="006F50AD" w:rsidP="0013603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136031">
                    <w:rPr>
                      <w:rFonts w:ascii="Arial" w:hAnsi="Arial" w:cs="Arial"/>
                      <w:b/>
                      <w:sz w:val="24"/>
                      <w:szCs w:val="24"/>
                    </w:rPr>
                    <w:t>Email:</w:t>
                  </w:r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0B2211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arens@uihi.org</w:t>
                    </w:r>
                  </w:hyperlink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 xml:space="preserve">; </w:t>
                  </w:r>
                  <w:r w:rsidRPr="00136031">
                    <w:rPr>
                      <w:rFonts w:ascii="Arial" w:hAnsi="Arial" w:cs="Arial"/>
                      <w:b/>
                      <w:sz w:val="24"/>
                      <w:szCs w:val="24"/>
                    </w:rPr>
                    <w:t>Phone:</w:t>
                  </w:r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 xml:space="preserve"> 206-812-30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46</w:t>
                  </w:r>
                </w:p>
                <w:p w14:paraId="5346A055" w14:textId="77777777" w:rsidR="006F50AD" w:rsidRDefault="006F50AD" w:rsidP="00136031"/>
              </w:txbxContent>
            </v:textbox>
          </v:shape>
        </w:pict>
      </w:r>
    </w:p>
    <w:p w14:paraId="561DDD08" w14:textId="77777777" w:rsidR="00136031" w:rsidRPr="00136031" w:rsidRDefault="00136031" w:rsidP="00136031">
      <w:pPr>
        <w:pStyle w:val="ListParagraph"/>
        <w:ind w:left="1440"/>
        <w:rPr>
          <w:rFonts w:ascii="Arial" w:hAnsi="Arial" w:cs="Arial"/>
        </w:rPr>
      </w:pPr>
    </w:p>
    <w:p w14:paraId="52B55DE9" w14:textId="77777777" w:rsidR="00136031" w:rsidRPr="00136031" w:rsidRDefault="00136031" w:rsidP="00136031">
      <w:pPr>
        <w:rPr>
          <w:rFonts w:ascii="Arial" w:hAnsi="Arial" w:cs="Arial"/>
          <w:szCs w:val="24"/>
        </w:rPr>
      </w:pPr>
    </w:p>
    <w:p w14:paraId="12E0A3F7" w14:textId="77777777" w:rsidR="00136031" w:rsidRPr="00136031" w:rsidRDefault="00136031" w:rsidP="00136031">
      <w:pPr>
        <w:tabs>
          <w:tab w:val="left" w:pos="1290"/>
        </w:tabs>
        <w:rPr>
          <w:rFonts w:ascii="Arial" w:hAnsi="Arial" w:cs="Arial"/>
          <w:sz w:val="24"/>
          <w:szCs w:val="24"/>
        </w:rPr>
      </w:pPr>
    </w:p>
    <w:p w14:paraId="4EFEF8EC" w14:textId="77777777" w:rsidR="0078425A" w:rsidRDefault="0078425A">
      <w:pPr>
        <w:rPr>
          <w:rFonts w:ascii="Arial" w:hAnsi="Arial" w:cs="Arial"/>
        </w:rPr>
      </w:pPr>
    </w:p>
    <w:p w14:paraId="26A0466F" w14:textId="77777777" w:rsidR="0078425A" w:rsidRPr="0078425A" w:rsidRDefault="0078425A" w:rsidP="0078425A">
      <w:pPr>
        <w:rPr>
          <w:rFonts w:ascii="Arial" w:hAnsi="Arial" w:cs="Arial"/>
        </w:rPr>
      </w:pPr>
    </w:p>
    <w:p w14:paraId="6DBADBD9" w14:textId="77777777" w:rsidR="00A95407" w:rsidRDefault="00A95407">
      <w:pPr>
        <w:rPr>
          <w:rFonts w:ascii="Arial" w:hAnsi="Arial" w:cs="Arial"/>
        </w:rPr>
      </w:pPr>
    </w:p>
    <w:p w14:paraId="349117A2" w14:textId="77777777" w:rsidR="00A95407" w:rsidRDefault="00A95407">
      <w:pPr>
        <w:rPr>
          <w:rFonts w:ascii="Arial" w:hAnsi="Arial" w:cs="Arial"/>
        </w:rPr>
      </w:pPr>
    </w:p>
    <w:p w14:paraId="3D4468CF" w14:textId="77777777" w:rsidR="00A95407" w:rsidRDefault="00A95407">
      <w:pPr>
        <w:rPr>
          <w:rFonts w:ascii="Arial" w:hAnsi="Arial" w:cs="Arial"/>
        </w:rPr>
      </w:pPr>
    </w:p>
    <w:p w14:paraId="0475A791" w14:textId="77777777" w:rsidR="00A95407" w:rsidRDefault="00A95407">
      <w:pPr>
        <w:rPr>
          <w:rFonts w:ascii="Arial" w:hAnsi="Arial" w:cs="Arial"/>
        </w:rPr>
      </w:pPr>
    </w:p>
    <w:p w14:paraId="30AA1B67" w14:textId="77777777" w:rsidR="00A95407" w:rsidRDefault="00A95407">
      <w:pPr>
        <w:rPr>
          <w:rFonts w:ascii="Arial" w:hAnsi="Arial" w:cs="Arial"/>
        </w:rPr>
      </w:pPr>
    </w:p>
    <w:p w14:paraId="08E9FAF7" w14:textId="77777777" w:rsidR="00A95407" w:rsidRDefault="00A95407">
      <w:pPr>
        <w:rPr>
          <w:rFonts w:ascii="Arial" w:hAnsi="Arial" w:cs="Arial"/>
        </w:rPr>
      </w:pPr>
    </w:p>
    <w:p w14:paraId="134D8038" w14:textId="77777777" w:rsidR="00A95407" w:rsidRDefault="00A95407">
      <w:pPr>
        <w:rPr>
          <w:rFonts w:ascii="Arial" w:hAnsi="Arial" w:cs="Arial"/>
        </w:rPr>
      </w:pPr>
    </w:p>
    <w:p w14:paraId="1F3C9772" w14:textId="77777777" w:rsidR="00A95407" w:rsidRDefault="00A95407">
      <w:pPr>
        <w:rPr>
          <w:rFonts w:ascii="Arial" w:hAnsi="Arial" w:cs="Arial"/>
        </w:rPr>
      </w:pPr>
    </w:p>
    <w:p w14:paraId="728AC59B" w14:textId="77777777" w:rsidR="00A95407" w:rsidRDefault="00A95407">
      <w:pPr>
        <w:rPr>
          <w:rFonts w:ascii="Arial" w:hAnsi="Arial" w:cs="Arial"/>
        </w:rPr>
      </w:pPr>
    </w:p>
    <w:p w14:paraId="50CBB94D" w14:textId="77777777" w:rsidR="0078425A" w:rsidRDefault="0078425A" w:rsidP="0078425A">
      <w:pPr>
        <w:rPr>
          <w:rFonts w:ascii="Arial" w:hAnsi="Arial" w:cs="Arial"/>
        </w:rPr>
      </w:pPr>
    </w:p>
    <w:p w14:paraId="3290B1B0" w14:textId="77777777" w:rsidR="00E73B23" w:rsidRDefault="001478C7" w:rsidP="007842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5E60780A" wp14:editId="35EA004F">
            <wp:simplePos x="0" y="0"/>
            <wp:positionH relativeFrom="column">
              <wp:posOffset>2076450</wp:posOffset>
            </wp:positionH>
            <wp:positionV relativeFrom="paragraph">
              <wp:posOffset>92075</wp:posOffset>
            </wp:positionV>
            <wp:extent cx="1743075" cy="1238250"/>
            <wp:effectExtent l="19050" t="0" r="9525" b="0"/>
            <wp:wrapTight wrapText="bothSides">
              <wp:wrapPolygon edited="0">
                <wp:start x="12511" y="0"/>
                <wp:lineTo x="8262" y="1662"/>
                <wp:lineTo x="1416" y="4985"/>
                <wp:lineTo x="472" y="8308"/>
                <wp:lineTo x="708" y="10634"/>
                <wp:lineTo x="-236" y="12628"/>
                <wp:lineTo x="-236" y="19938"/>
                <wp:lineTo x="21718" y="19938"/>
                <wp:lineTo x="21718" y="14289"/>
                <wp:lineTo x="20302" y="4652"/>
                <wp:lineTo x="13692" y="0"/>
                <wp:lineTo x="12511" y="0"/>
              </wp:wrapPolygon>
            </wp:wrapTight>
            <wp:docPr id="7" name="Picture 0" descr="Transparent UIHI Logo Large with white + SIHB div clear 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UIHI Logo Large with white + SIHB div clear bg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D8A4C" w14:textId="77777777" w:rsidR="00E73B23" w:rsidRDefault="00E73B23" w:rsidP="00E73B23">
      <w:pPr>
        <w:rPr>
          <w:rFonts w:ascii="Arial" w:hAnsi="Arial" w:cs="Arial"/>
        </w:rPr>
      </w:pPr>
    </w:p>
    <w:p w14:paraId="60AF6BE3" w14:textId="77777777" w:rsidR="001E6580" w:rsidRDefault="001E6580" w:rsidP="001E6580">
      <w:pPr>
        <w:jc w:val="center"/>
        <w:rPr>
          <w:rFonts w:ascii="Arial" w:hAnsi="Arial" w:cs="Arial"/>
        </w:rPr>
      </w:pPr>
    </w:p>
    <w:sectPr w:rsidR="001E6580" w:rsidSect="004E6AE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BB4AF" w14:textId="77777777" w:rsidR="006F50AD" w:rsidRDefault="006F50AD" w:rsidP="00136031">
      <w:r>
        <w:separator/>
      </w:r>
    </w:p>
  </w:endnote>
  <w:endnote w:type="continuationSeparator" w:id="0">
    <w:p w14:paraId="5093145E" w14:textId="77777777" w:rsidR="006F50AD" w:rsidRDefault="006F50AD" w:rsidP="0013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03EF7" w14:textId="77777777" w:rsidR="006F50AD" w:rsidRDefault="006F50AD" w:rsidP="007B4730">
    <w:pPr>
      <w:pBdr>
        <w:top w:val="single" w:sz="8" w:space="10" w:color="FFFFFF" w:themeColor="background1"/>
        <w:bottom w:val="single" w:sz="8" w:space="10" w:color="FFFFFF" w:themeColor="background1"/>
      </w:pBdr>
      <w:jc w:val="center"/>
    </w:pPr>
    <w:r w:rsidRPr="00F852F7">
      <w:rPr>
        <w:rFonts w:ascii="Gill Sans MT" w:hAnsi="Gill Sans MT"/>
        <w:i/>
        <w:iCs/>
        <w:sz w:val="24"/>
        <w:szCs w:val="24"/>
      </w:rPr>
      <w:t xml:space="preserve">The Urban Indian Health Institute’s </w:t>
    </w:r>
    <w:r>
      <w:rPr>
        <w:rFonts w:ascii="Gill Sans MT" w:hAnsi="Gill Sans MT"/>
        <w:i/>
        <w:iCs/>
        <w:sz w:val="24"/>
        <w:szCs w:val="24"/>
      </w:rPr>
      <w:t>Health Equity</w:t>
    </w:r>
    <w:r w:rsidRPr="00F852F7">
      <w:rPr>
        <w:rFonts w:ascii="Gill Sans MT" w:hAnsi="Gill Sans MT"/>
        <w:i/>
        <w:iCs/>
        <w:sz w:val="24"/>
        <w:szCs w:val="24"/>
      </w:rPr>
      <w:t xml:space="preserve"> Project is funded by cooperative agreement </w:t>
    </w:r>
    <w:r>
      <w:rPr>
        <w:rFonts w:ascii="Gill Sans MT" w:hAnsi="Gill Sans MT"/>
        <w:i/>
        <w:iCs/>
        <w:sz w:val="24"/>
        <w:szCs w:val="24"/>
      </w:rPr>
      <w:t>MPCMP101055</w:t>
    </w:r>
    <w:r w:rsidRPr="0067783E">
      <w:rPr>
        <w:rFonts w:ascii="Gill Sans MT" w:hAnsi="Gill Sans MT"/>
        <w:i/>
        <w:iCs/>
        <w:sz w:val="24"/>
        <w:szCs w:val="24"/>
      </w:rPr>
      <w:t xml:space="preserve"> </w:t>
    </w:r>
    <w:r w:rsidRPr="00F852F7">
      <w:rPr>
        <w:rFonts w:ascii="Gill Sans MT" w:hAnsi="Gill Sans MT"/>
        <w:i/>
        <w:iCs/>
        <w:sz w:val="24"/>
        <w:szCs w:val="24"/>
      </w:rPr>
      <w:t xml:space="preserve">from the </w:t>
    </w:r>
    <w:r>
      <w:rPr>
        <w:rFonts w:ascii="Gill Sans MT" w:hAnsi="Gill Sans MT"/>
        <w:i/>
        <w:iCs/>
        <w:sz w:val="24"/>
        <w:szCs w:val="24"/>
      </w:rPr>
      <w:t>Office of Minority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3DBDA" w14:textId="77777777" w:rsidR="006F50AD" w:rsidRDefault="006F50AD" w:rsidP="00136031">
      <w:r>
        <w:separator/>
      </w:r>
    </w:p>
  </w:footnote>
  <w:footnote w:type="continuationSeparator" w:id="0">
    <w:p w14:paraId="743AB865" w14:textId="77777777" w:rsidR="006F50AD" w:rsidRDefault="006F50AD" w:rsidP="0013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7C431" w14:textId="77777777" w:rsidR="006F50AD" w:rsidRDefault="006F50AD">
    <w:pPr>
      <w:pStyle w:val="Header"/>
    </w:pPr>
  </w:p>
  <w:p w14:paraId="310E5BD3" w14:textId="77777777" w:rsidR="006F50AD" w:rsidRPr="008361C3" w:rsidRDefault="006F50AD" w:rsidP="004E6AE9">
    <w:pPr>
      <w:pStyle w:val="Header"/>
      <w:jc w:val="center"/>
      <w:rPr>
        <w:rFonts w:ascii="Gill Sans MT" w:hAnsi="Gill Sans MT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10D3B"/>
    <w:multiLevelType w:val="hybridMultilevel"/>
    <w:tmpl w:val="673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192"/>
    <w:multiLevelType w:val="hybridMultilevel"/>
    <w:tmpl w:val="0D52455A"/>
    <w:lvl w:ilvl="0" w:tplc="DB34F7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031"/>
    <w:rsid w:val="00007CEC"/>
    <w:rsid w:val="000128FA"/>
    <w:rsid w:val="000412FF"/>
    <w:rsid w:val="000D4A0D"/>
    <w:rsid w:val="001124FB"/>
    <w:rsid w:val="00136031"/>
    <w:rsid w:val="001478C7"/>
    <w:rsid w:val="00177414"/>
    <w:rsid w:val="001E6580"/>
    <w:rsid w:val="00230B45"/>
    <w:rsid w:val="002372BF"/>
    <w:rsid w:val="002F099F"/>
    <w:rsid w:val="00381D82"/>
    <w:rsid w:val="003C0832"/>
    <w:rsid w:val="004232FA"/>
    <w:rsid w:val="00453C55"/>
    <w:rsid w:val="00455660"/>
    <w:rsid w:val="00493160"/>
    <w:rsid w:val="004D3699"/>
    <w:rsid w:val="004E6AE9"/>
    <w:rsid w:val="00525399"/>
    <w:rsid w:val="00536EE9"/>
    <w:rsid w:val="005E33F2"/>
    <w:rsid w:val="00620CB0"/>
    <w:rsid w:val="00657B48"/>
    <w:rsid w:val="00686D6A"/>
    <w:rsid w:val="006F50AD"/>
    <w:rsid w:val="006F7D71"/>
    <w:rsid w:val="0078425A"/>
    <w:rsid w:val="007B4730"/>
    <w:rsid w:val="00816D50"/>
    <w:rsid w:val="0086319C"/>
    <w:rsid w:val="00892154"/>
    <w:rsid w:val="008A5880"/>
    <w:rsid w:val="008E5F1B"/>
    <w:rsid w:val="008F0D60"/>
    <w:rsid w:val="00981831"/>
    <w:rsid w:val="009F6E2C"/>
    <w:rsid w:val="00A74963"/>
    <w:rsid w:val="00A92FAA"/>
    <w:rsid w:val="00A95407"/>
    <w:rsid w:val="00B44D48"/>
    <w:rsid w:val="00CF6BCB"/>
    <w:rsid w:val="00D9649D"/>
    <w:rsid w:val="00DD265A"/>
    <w:rsid w:val="00E13CFC"/>
    <w:rsid w:val="00E51C44"/>
    <w:rsid w:val="00E73B23"/>
    <w:rsid w:val="00EA34F0"/>
    <w:rsid w:val="00F22857"/>
    <w:rsid w:val="00F83E01"/>
    <w:rsid w:val="00FC060F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DA63D8"/>
  <w15:docId w15:val="{07962314-AFBD-493D-B18B-BC7FF334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6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03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603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6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03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2C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4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A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A0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A0D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0B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hi.org/wp-content/uploads/2013/10/SIHB.UIHI_.PCDTP_.application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ens@uihi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mmas@uih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hi.org/resources/to-join-uihi-webex-meeting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Loughran</dc:creator>
  <cp:lastModifiedBy>Chelsea Ongaro</cp:lastModifiedBy>
  <cp:revision>12</cp:revision>
  <cp:lastPrinted>2012-10-31T22:55:00Z</cp:lastPrinted>
  <dcterms:created xsi:type="dcterms:W3CDTF">2012-10-30T23:55:00Z</dcterms:created>
  <dcterms:modified xsi:type="dcterms:W3CDTF">2013-10-31T18:41:00Z</dcterms:modified>
</cp:coreProperties>
</file>